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7D" w:rsidRPr="00283AB6" w:rsidRDefault="00E7197D" w:rsidP="00E7197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83AB6">
        <w:rPr>
          <w:rFonts w:ascii="Arial" w:hAnsi="Arial" w:cs="Arial"/>
          <w:b/>
          <w:sz w:val="32"/>
          <w:szCs w:val="32"/>
          <w:u w:val="single"/>
        </w:rPr>
        <w:t xml:space="preserve">LEI Nº </w:t>
      </w:r>
      <w:r w:rsidR="000025D0">
        <w:rPr>
          <w:rFonts w:ascii="Arial" w:hAnsi="Arial" w:cs="Arial"/>
          <w:b/>
          <w:sz w:val="32"/>
          <w:szCs w:val="32"/>
          <w:u w:val="single"/>
        </w:rPr>
        <w:t>2.146</w:t>
      </w:r>
      <w:r w:rsidR="00283AB6" w:rsidRPr="00283AB6">
        <w:rPr>
          <w:rFonts w:ascii="Arial" w:hAnsi="Arial" w:cs="Arial"/>
          <w:b/>
          <w:sz w:val="32"/>
          <w:szCs w:val="32"/>
          <w:u w:val="single"/>
        </w:rPr>
        <w:t xml:space="preserve"> / 2</w:t>
      </w:r>
      <w:r w:rsidRPr="00283AB6">
        <w:rPr>
          <w:rFonts w:ascii="Arial" w:hAnsi="Arial" w:cs="Arial"/>
          <w:b/>
          <w:sz w:val="32"/>
          <w:szCs w:val="32"/>
          <w:u w:val="single"/>
        </w:rPr>
        <w:t>018</w:t>
      </w:r>
    </w:p>
    <w:p w:rsidR="00E7197D" w:rsidRPr="00D93435" w:rsidRDefault="00E7197D" w:rsidP="00E7197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E7197D" w:rsidRPr="00D93435" w:rsidRDefault="00E7197D" w:rsidP="00E7197D">
      <w:pPr>
        <w:autoSpaceDE w:val="0"/>
        <w:autoSpaceDN w:val="0"/>
        <w:adjustRightInd w:val="0"/>
        <w:ind w:left="4253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D93435">
        <w:rPr>
          <w:rFonts w:ascii="Arial" w:eastAsia="Calibri" w:hAnsi="Arial" w:cs="Arial"/>
          <w:b/>
          <w:bCs/>
          <w:sz w:val="24"/>
          <w:szCs w:val="24"/>
        </w:rPr>
        <w:t>“Concede gratificação por exercício de função a servidor municipal.”</w:t>
      </w:r>
    </w:p>
    <w:p w:rsidR="00E7197D" w:rsidRPr="00D93435" w:rsidRDefault="00E7197D" w:rsidP="00E7197D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</w:rPr>
      </w:pPr>
    </w:p>
    <w:p w:rsidR="00E7197D" w:rsidRPr="00D93435" w:rsidRDefault="00E7197D" w:rsidP="00E7197D">
      <w:pPr>
        <w:jc w:val="both"/>
        <w:rPr>
          <w:rFonts w:ascii="Arial" w:hAnsi="Arial" w:cs="Arial"/>
          <w:sz w:val="24"/>
          <w:szCs w:val="24"/>
        </w:rPr>
      </w:pPr>
      <w:r w:rsidRPr="00D93435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E7197D" w:rsidRPr="00D93435" w:rsidRDefault="00E7197D" w:rsidP="00E7197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D93435">
        <w:rPr>
          <w:rFonts w:ascii="Arial" w:eastAsia="Calibri" w:hAnsi="Arial" w:cs="Arial"/>
          <w:b/>
          <w:bCs/>
          <w:sz w:val="24"/>
          <w:szCs w:val="24"/>
        </w:rPr>
        <w:t xml:space="preserve">Art. 1º. </w:t>
      </w:r>
      <w:r w:rsidRPr="00D93435">
        <w:rPr>
          <w:rFonts w:ascii="Arial" w:eastAsia="Calibri" w:hAnsi="Arial" w:cs="Arial"/>
          <w:sz w:val="24"/>
          <w:szCs w:val="24"/>
        </w:rPr>
        <w:t>Fica o Poder Executivo Municipal autorizado a conceder 3 (três) gratificações de função aos servidores que trabalham no Matadouro Municipal, com abate, limpeza e transporte de bovinos.</w:t>
      </w:r>
    </w:p>
    <w:p w:rsidR="00E7197D" w:rsidRPr="00D93435" w:rsidRDefault="00E7197D" w:rsidP="00E7197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D93435">
        <w:rPr>
          <w:rFonts w:ascii="Arial" w:eastAsia="Calibri" w:hAnsi="Arial" w:cs="Arial"/>
          <w:b/>
          <w:bCs/>
          <w:sz w:val="24"/>
          <w:szCs w:val="24"/>
        </w:rPr>
        <w:t xml:space="preserve">Art. 2º. </w:t>
      </w:r>
      <w:r w:rsidRPr="00D93435">
        <w:rPr>
          <w:rFonts w:ascii="Arial" w:eastAsia="Calibri" w:hAnsi="Arial" w:cs="Arial"/>
          <w:bCs/>
          <w:sz w:val="24"/>
          <w:szCs w:val="24"/>
        </w:rPr>
        <w:t>A gratificação de função prevista nesta Lei será no valor de R$ 250,00 (duzentos e cinquenta reais) atualizada no mesmo índice da recomposição anual dos servidores da Prefeitura Municipal.</w:t>
      </w:r>
    </w:p>
    <w:p w:rsidR="00E7197D" w:rsidRPr="00D93435" w:rsidRDefault="00E7197D" w:rsidP="00E7197D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D93435">
        <w:rPr>
          <w:rFonts w:ascii="Arial" w:eastAsia="Calibri" w:hAnsi="Arial" w:cs="Arial"/>
          <w:b/>
          <w:bCs/>
          <w:sz w:val="24"/>
          <w:szCs w:val="24"/>
        </w:rPr>
        <w:t xml:space="preserve">Art. 3º. </w:t>
      </w:r>
      <w:r w:rsidRPr="00D93435">
        <w:rPr>
          <w:rFonts w:ascii="Arial" w:eastAsia="Calibri" w:hAnsi="Arial" w:cs="Arial"/>
          <w:bCs/>
          <w:sz w:val="24"/>
          <w:szCs w:val="24"/>
        </w:rPr>
        <w:t>Os servidores serão nomeados para trabalho e recebimento das gratificações de função previstas nesta Lei através de portaria do Prefeito Municipal.</w:t>
      </w:r>
    </w:p>
    <w:p w:rsidR="00E7197D" w:rsidRPr="00D93435" w:rsidRDefault="00E7197D" w:rsidP="00E7197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D93435">
        <w:rPr>
          <w:rFonts w:ascii="Arial" w:eastAsia="Calibri" w:hAnsi="Arial" w:cs="Arial"/>
          <w:b/>
          <w:sz w:val="24"/>
          <w:szCs w:val="24"/>
        </w:rPr>
        <w:t>Art. 4º</w:t>
      </w:r>
      <w:r w:rsidRPr="00D93435">
        <w:rPr>
          <w:rFonts w:ascii="Arial" w:eastAsia="Calibri" w:hAnsi="Arial" w:cs="Arial"/>
          <w:sz w:val="24"/>
          <w:szCs w:val="24"/>
        </w:rPr>
        <w:t>. Os servidores nomeados para as funções gratificadas previstas nesta Lei não terão direito à horas extraordinárias e nem adicional noturno.</w:t>
      </w:r>
    </w:p>
    <w:p w:rsidR="00E7197D" w:rsidRPr="00D93435" w:rsidRDefault="00E7197D" w:rsidP="00E7197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D93435">
        <w:rPr>
          <w:rFonts w:ascii="Arial" w:eastAsia="Calibri" w:hAnsi="Arial" w:cs="Arial"/>
          <w:b/>
          <w:sz w:val="24"/>
          <w:szCs w:val="24"/>
        </w:rPr>
        <w:t>Art. 5º.</w:t>
      </w:r>
      <w:r w:rsidRPr="00D93435">
        <w:rPr>
          <w:rFonts w:ascii="Arial" w:eastAsia="Calibri" w:hAnsi="Arial" w:cs="Arial"/>
          <w:sz w:val="24"/>
          <w:szCs w:val="24"/>
        </w:rPr>
        <w:t xml:space="preserve"> Os recursos orçamentários para fazer face às despesas autorizadas por esta lei correrão à conta de dotações próprias do orçamento vigente, suplementadas se necessário.</w:t>
      </w:r>
    </w:p>
    <w:p w:rsidR="00E7197D" w:rsidRPr="00D93435" w:rsidRDefault="00E7197D" w:rsidP="00E7197D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D93435">
        <w:rPr>
          <w:rFonts w:ascii="Arial" w:eastAsia="Calibri" w:hAnsi="Arial" w:cs="Arial"/>
          <w:b/>
          <w:bCs/>
          <w:sz w:val="24"/>
          <w:szCs w:val="24"/>
        </w:rPr>
        <w:t xml:space="preserve">Art. 6º </w:t>
      </w:r>
      <w:r w:rsidRPr="00D93435">
        <w:rPr>
          <w:rFonts w:ascii="Arial" w:eastAsia="Calibri" w:hAnsi="Arial" w:cs="Arial"/>
          <w:sz w:val="24"/>
          <w:szCs w:val="24"/>
        </w:rPr>
        <w:t>Esta Lei entra em vigor na data de sua publicação.</w:t>
      </w:r>
    </w:p>
    <w:p w:rsidR="00E7197D" w:rsidRPr="00D93435" w:rsidRDefault="00E7197D" w:rsidP="000025D0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</w:rPr>
      </w:pPr>
      <w:r w:rsidRPr="00D93435">
        <w:rPr>
          <w:rFonts w:ascii="Arial" w:eastAsia="Calibri" w:hAnsi="Arial" w:cs="Arial"/>
          <w:sz w:val="24"/>
          <w:szCs w:val="24"/>
        </w:rPr>
        <w:t xml:space="preserve">Cristina, </w:t>
      </w:r>
      <w:r w:rsidR="000025D0">
        <w:rPr>
          <w:rFonts w:ascii="Arial" w:eastAsia="Calibri" w:hAnsi="Arial" w:cs="Arial"/>
          <w:sz w:val="24"/>
          <w:szCs w:val="24"/>
        </w:rPr>
        <w:t xml:space="preserve">06 de setembro </w:t>
      </w:r>
      <w:proofErr w:type="spellStart"/>
      <w:r w:rsidR="000025D0">
        <w:rPr>
          <w:rFonts w:ascii="Arial" w:eastAsia="Calibri" w:hAnsi="Arial" w:cs="Arial"/>
          <w:sz w:val="24"/>
          <w:szCs w:val="24"/>
        </w:rPr>
        <w:t>de</w:t>
      </w:r>
      <w:proofErr w:type="spellEnd"/>
      <w:r w:rsidR="000025D0">
        <w:rPr>
          <w:rFonts w:ascii="Arial" w:eastAsia="Calibri" w:hAnsi="Arial" w:cs="Arial"/>
          <w:sz w:val="24"/>
          <w:szCs w:val="24"/>
        </w:rPr>
        <w:t xml:space="preserve"> 2</w:t>
      </w:r>
      <w:bookmarkStart w:id="0" w:name="_GoBack"/>
      <w:bookmarkEnd w:id="0"/>
      <w:r w:rsidRPr="00D93435">
        <w:rPr>
          <w:rFonts w:ascii="Arial" w:eastAsia="Calibri" w:hAnsi="Arial" w:cs="Arial"/>
          <w:sz w:val="24"/>
          <w:szCs w:val="24"/>
        </w:rPr>
        <w:t>018.</w:t>
      </w:r>
    </w:p>
    <w:p w:rsidR="00E7197D" w:rsidRDefault="00E7197D" w:rsidP="00E7197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E7197D" w:rsidRPr="00D93435" w:rsidRDefault="00E7197D" w:rsidP="00E7197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E7197D" w:rsidRPr="00D93435" w:rsidRDefault="00E7197D" w:rsidP="00E719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93435">
        <w:rPr>
          <w:rFonts w:ascii="Arial" w:eastAsia="Calibri" w:hAnsi="Arial" w:cs="Arial"/>
          <w:b/>
          <w:bCs/>
          <w:sz w:val="24"/>
          <w:szCs w:val="24"/>
        </w:rPr>
        <w:t>Ricardo Pereira Azevedo</w:t>
      </w:r>
    </w:p>
    <w:p w:rsidR="00E7197D" w:rsidRPr="00D93435" w:rsidRDefault="00E7197D" w:rsidP="00E719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93435">
        <w:rPr>
          <w:rFonts w:ascii="Arial" w:eastAsia="Calibri" w:hAnsi="Arial" w:cs="Arial"/>
          <w:b/>
          <w:bCs/>
          <w:sz w:val="24"/>
          <w:szCs w:val="24"/>
        </w:rPr>
        <w:t>Prefeito Municipal</w:t>
      </w:r>
    </w:p>
    <w:p w:rsidR="00E7197D" w:rsidRDefault="00E7197D" w:rsidP="00E7197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E7197D" w:rsidRDefault="00E7197D" w:rsidP="00E7197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sectPr w:rsidR="00E7197D" w:rsidSect="00BA15B5">
      <w:headerReference w:type="default" r:id="rId8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3D" w:rsidRDefault="0024093D" w:rsidP="0016756F">
      <w:pPr>
        <w:spacing w:after="0" w:line="240" w:lineRule="auto"/>
      </w:pPr>
      <w:r>
        <w:separator/>
      </w:r>
    </w:p>
  </w:endnote>
  <w:endnote w:type="continuationSeparator" w:id="0">
    <w:p w:rsidR="0024093D" w:rsidRDefault="0024093D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3D" w:rsidRDefault="0024093D" w:rsidP="0016756F">
      <w:pPr>
        <w:spacing w:after="0" w:line="240" w:lineRule="auto"/>
      </w:pPr>
      <w:r>
        <w:separator/>
      </w:r>
    </w:p>
  </w:footnote>
  <w:footnote w:type="continuationSeparator" w:id="0">
    <w:p w:rsidR="0024093D" w:rsidRDefault="0024093D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5851BE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r w:rsidR="0016756F" w:rsidRPr="005851BE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r w:rsidR="0016756F" w:rsidRPr="005851BE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5851BE">
        <w:rPr>
          <w:rStyle w:val="Hyperlink"/>
        </w:rPr>
        <w:t>gabinete@cristina.mg.gov.br</w:t>
      </w:r>
    </w:hyperlink>
    <w:r w:rsidR="00E16D7B" w:rsidRPr="005851BE">
      <w:t xml:space="preserve"> </w:t>
    </w:r>
  </w:p>
  <w:p w:rsidR="0016756F" w:rsidRPr="005851BE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5851BE" w:rsidRDefault="001675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0B9F"/>
    <w:multiLevelType w:val="hybridMultilevel"/>
    <w:tmpl w:val="094864A6"/>
    <w:lvl w:ilvl="0" w:tplc="191472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5D7189"/>
    <w:multiLevelType w:val="hybridMultilevel"/>
    <w:tmpl w:val="86944038"/>
    <w:lvl w:ilvl="0" w:tplc="197865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DE4F7E"/>
    <w:multiLevelType w:val="hybridMultilevel"/>
    <w:tmpl w:val="2EA0F9CC"/>
    <w:lvl w:ilvl="0" w:tplc="2306E7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025D0"/>
    <w:rsid w:val="000137A4"/>
    <w:rsid w:val="000138FA"/>
    <w:rsid w:val="0004743C"/>
    <w:rsid w:val="00063FE9"/>
    <w:rsid w:val="000739F8"/>
    <w:rsid w:val="00087DC7"/>
    <w:rsid w:val="0012042B"/>
    <w:rsid w:val="0016756F"/>
    <w:rsid w:val="00192842"/>
    <w:rsid w:val="001A6C92"/>
    <w:rsid w:val="0021348E"/>
    <w:rsid w:val="0024093D"/>
    <w:rsid w:val="002616AE"/>
    <w:rsid w:val="00275E7E"/>
    <w:rsid w:val="00283AB6"/>
    <w:rsid w:val="00285C47"/>
    <w:rsid w:val="00297819"/>
    <w:rsid w:val="002A0694"/>
    <w:rsid w:val="002A236D"/>
    <w:rsid w:val="002A5DAA"/>
    <w:rsid w:val="002A7D20"/>
    <w:rsid w:val="002E0C3F"/>
    <w:rsid w:val="002E5AD9"/>
    <w:rsid w:val="003114C3"/>
    <w:rsid w:val="0031175D"/>
    <w:rsid w:val="00321CC1"/>
    <w:rsid w:val="00350F34"/>
    <w:rsid w:val="003B15F6"/>
    <w:rsid w:val="003C158F"/>
    <w:rsid w:val="003C4EDE"/>
    <w:rsid w:val="003D4A7B"/>
    <w:rsid w:val="003E522B"/>
    <w:rsid w:val="003E522F"/>
    <w:rsid w:val="003F1A8B"/>
    <w:rsid w:val="00435A09"/>
    <w:rsid w:val="00455112"/>
    <w:rsid w:val="00460CC8"/>
    <w:rsid w:val="00475137"/>
    <w:rsid w:val="00476742"/>
    <w:rsid w:val="004C2E31"/>
    <w:rsid w:val="004D4DA6"/>
    <w:rsid w:val="004E61B9"/>
    <w:rsid w:val="004E7C97"/>
    <w:rsid w:val="00506094"/>
    <w:rsid w:val="00520BA0"/>
    <w:rsid w:val="005252B6"/>
    <w:rsid w:val="0054349D"/>
    <w:rsid w:val="005851BE"/>
    <w:rsid w:val="00592575"/>
    <w:rsid w:val="005A631F"/>
    <w:rsid w:val="005B1B91"/>
    <w:rsid w:val="005D65EE"/>
    <w:rsid w:val="005E1FCC"/>
    <w:rsid w:val="00615F78"/>
    <w:rsid w:val="00622502"/>
    <w:rsid w:val="006232F8"/>
    <w:rsid w:val="00646C4B"/>
    <w:rsid w:val="00654D7E"/>
    <w:rsid w:val="006625EF"/>
    <w:rsid w:val="0066535C"/>
    <w:rsid w:val="006728BE"/>
    <w:rsid w:val="00676CDE"/>
    <w:rsid w:val="006A0591"/>
    <w:rsid w:val="006A21CA"/>
    <w:rsid w:val="006A72A1"/>
    <w:rsid w:val="006A75A0"/>
    <w:rsid w:val="006D4035"/>
    <w:rsid w:val="006D55F0"/>
    <w:rsid w:val="006F039D"/>
    <w:rsid w:val="0072240F"/>
    <w:rsid w:val="00744735"/>
    <w:rsid w:val="00773157"/>
    <w:rsid w:val="007A6315"/>
    <w:rsid w:val="007C623C"/>
    <w:rsid w:val="007D7AEF"/>
    <w:rsid w:val="007E6C3B"/>
    <w:rsid w:val="007F4823"/>
    <w:rsid w:val="0085174D"/>
    <w:rsid w:val="00860609"/>
    <w:rsid w:val="008765C4"/>
    <w:rsid w:val="00882CD1"/>
    <w:rsid w:val="008E7F70"/>
    <w:rsid w:val="008F4292"/>
    <w:rsid w:val="009174FF"/>
    <w:rsid w:val="0094444F"/>
    <w:rsid w:val="00947BC9"/>
    <w:rsid w:val="00956D8D"/>
    <w:rsid w:val="00962E95"/>
    <w:rsid w:val="00A0367C"/>
    <w:rsid w:val="00A37B56"/>
    <w:rsid w:val="00A4668C"/>
    <w:rsid w:val="00A63368"/>
    <w:rsid w:val="00A81518"/>
    <w:rsid w:val="00A82DEC"/>
    <w:rsid w:val="00AB4F75"/>
    <w:rsid w:val="00AB654E"/>
    <w:rsid w:val="00AD28A4"/>
    <w:rsid w:val="00AE6F69"/>
    <w:rsid w:val="00AF5AAC"/>
    <w:rsid w:val="00B35D43"/>
    <w:rsid w:val="00B62A07"/>
    <w:rsid w:val="00B766C2"/>
    <w:rsid w:val="00B93692"/>
    <w:rsid w:val="00BA15B5"/>
    <w:rsid w:val="00BC181E"/>
    <w:rsid w:val="00BF5831"/>
    <w:rsid w:val="00C16638"/>
    <w:rsid w:val="00C300E3"/>
    <w:rsid w:val="00C36BE3"/>
    <w:rsid w:val="00C524E8"/>
    <w:rsid w:val="00C572A9"/>
    <w:rsid w:val="00C57799"/>
    <w:rsid w:val="00CB5407"/>
    <w:rsid w:val="00CF3BAD"/>
    <w:rsid w:val="00D27393"/>
    <w:rsid w:val="00D47A0C"/>
    <w:rsid w:val="00D94B38"/>
    <w:rsid w:val="00DB1747"/>
    <w:rsid w:val="00DC2181"/>
    <w:rsid w:val="00DD2373"/>
    <w:rsid w:val="00DE3502"/>
    <w:rsid w:val="00E14296"/>
    <w:rsid w:val="00E16D7B"/>
    <w:rsid w:val="00E7197D"/>
    <w:rsid w:val="00E731B3"/>
    <w:rsid w:val="00EA628C"/>
    <w:rsid w:val="00EC4F8A"/>
    <w:rsid w:val="00F0006D"/>
    <w:rsid w:val="00F25BEE"/>
    <w:rsid w:val="00F278DB"/>
    <w:rsid w:val="00F27EEA"/>
    <w:rsid w:val="00F4707C"/>
    <w:rsid w:val="00F50E9B"/>
    <w:rsid w:val="00F51B01"/>
    <w:rsid w:val="00F63656"/>
    <w:rsid w:val="00F846D2"/>
    <w:rsid w:val="00FB1955"/>
    <w:rsid w:val="00FD6923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1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1858-8944-4CB9-AEA1-2073A8B5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</cp:lastModifiedBy>
  <cp:revision>2</cp:revision>
  <cp:lastPrinted>2018-08-02T13:22:00Z</cp:lastPrinted>
  <dcterms:created xsi:type="dcterms:W3CDTF">2018-09-06T14:32:00Z</dcterms:created>
  <dcterms:modified xsi:type="dcterms:W3CDTF">2018-09-06T14:32:00Z</dcterms:modified>
</cp:coreProperties>
</file>